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40" w:rsidRDefault="00966640" w:rsidP="009666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28F35E04" wp14:editId="1B6A9519">
            <wp:extent cx="6218568" cy="8606118"/>
            <wp:effectExtent l="0" t="0" r="0" b="5080"/>
            <wp:docPr id="1" name="Рисунок 1" descr="H:\НАТАШЕ\Сканы\План работы от 11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ТАШЕ\Сканы\План работы от 11.10.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17" cy="86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Pr="00966640" w:rsidRDefault="00966640" w:rsidP="00966640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66640" w:rsidTr="00966640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официальном сайте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 применения ЭО И ДОТ при реализации дополнительных образовательных программ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(блоге) педагогов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 2018 -2019 учебный год:</w:t>
            </w:r>
          </w:p>
          <w:p w:rsidR="00966640" w:rsidRDefault="00966640" w:rsidP="007A1F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внедрение ЭО И ДОТ</w:t>
            </w:r>
          </w:p>
          <w:p w:rsidR="00966640" w:rsidRDefault="00966640" w:rsidP="007A1F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непрерывного внутрифирменного повышения квалификации педагогов в рамках НПМ «Создание ЕИОС в МСО»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Pr="00966640" w:rsidRDefault="00966640" w:rsidP="00966640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bookmarkStart w:id="0" w:name="_GoBack"/>
      <w:bookmarkEnd w:id="0"/>
      <w:r w:rsidRPr="00966640">
        <w:rPr>
          <w:rFonts w:ascii="Times New Roman" w:hAnsi="Times New Roman" w:cs="Times New Roman"/>
        </w:rPr>
        <w:t xml:space="preserve">Кадровый потенциал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58"/>
        <w:gridCol w:w="2859"/>
      </w:tblGrid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участника творческой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творческой группы </w:t>
            </w:r>
          </w:p>
        </w:tc>
      </w:tr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Н.С, зав. Отделом СФП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</w:tr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Е.В., педагог - 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</w:tr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Т.В., педагог - 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</w:tr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зам. дир. УВР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творческих групп </w:t>
            </w:r>
          </w:p>
        </w:tc>
      </w:tr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6640" w:rsidTr="009666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966640" w:rsidRDefault="00966640" w:rsidP="009666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66640" w:rsidRDefault="00966640" w:rsidP="009666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Перечень организационных мероприятий, проводимых участниками творческих групп по направлениям: СДО, ВКС и УПС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4255"/>
        <w:gridCol w:w="1128"/>
        <w:gridCol w:w="1288"/>
        <w:gridCol w:w="799"/>
      </w:tblGrid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 w:rsidP="007A1F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творческих групп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 w:rsidP="007A1F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отбора модулей  курсов, тестовых заданий для рекомендации тренерам – преподавателям, педагогам – организаторам, учащимся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 w:rsidP="007A1F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образовательных событий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https://eschool.kuz-edu.ru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http://prometej.kirovipk.ru/client/courses.asp?PageNumber=3</w:t>
              </w:r>
            </w:hyperlink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 w:rsidP="007A1F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портфолио учащихся и педагогов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 w:rsidP="007A1F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ОО сайте «Электронное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</w:tr>
    </w:tbl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Default="00966640" w:rsidP="0096664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 Перечень учебных мероприятий, проводимых участниками творческих групп по направлениям: СДО, ВКС и УПС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2740"/>
        <w:gridCol w:w="1754"/>
        <w:gridCol w:w="1812"/>
        <w:gridCol w:w="1575"/>
      </w:tblGrid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учебного материала, категория участников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городского семинара «Оказание платных дополнительных услуг в условиях ДЮСШ №5»,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ответственных лиц  по организации ПДОУ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мастер – класса «Правила игры в мини – футбол. Подготовка к традиционному турниру «Юный КУЗНЕЧИК»,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Инструктора по физической культуре ДОУ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Самбаров Б.Г., 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преподаватели по футболу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мастер – класса «Как стать МАСТЕРОМ СПОРТА»,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ГНП и УТГ объединения спортивная борьба (дисциплина «греко – римская борьба»)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Талкыбаев Ч.В., тренеры – преподаватели по спортивной борьбе 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учащихся УТГ объединения киокусинкай «Антидопинговый тест от РУСАДА»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4" w:tgtFrame="_blank" w:history="1">
              <w:r>
                <w:rPr>
                  <w:rStyle w:val="a3"/>
                  <w:rFonts w:ascii="Helvetica" w:hAnsi="Helvetica"/>
                  <w:color w:val="063560"/>
                  <w:shd w:val="clear" w:color="auto" w:fill="FFFFFF"/>
                </w:rPr>
                <w:t>rusada.triagonal.net</w:t>
              </w:r>
            </w:hyperlink>
            <w:r>
              <w:rPr>
                <w:rFonts w:ascii="Helvetica" w:hAnsi="Helvetica"/>
                <w:color w:val="1D1D1B"/>
                <w:shd w:val="clear" w:color="auto" w:fill="FFFFFF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медицинской помощи при обморожениях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П.В.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Арасланов Р.Р.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66640" w:rsidTr="00966640"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66640" w:rsidTr="00966640"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 (норма 39%)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</w:tbl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Default="00966640" w:rsidP="009666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социально – значимых событиях, направленных на обобщение и распространение опыта в рамках проекта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0"/>
        <w:gridCol w:w="3591"/>
        <w:gridCol w:w="2146"/>
        <w:gridCol w:w="2141"/>
      </w:tblGrid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события, форма представления опыта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работе городских Дней науки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кузбасской ярмарки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966640" w:rsidTr="00966640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6640" w:rsidTr="00966640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Default="00966640" w:rsidP="00966640">
      <w:pPr>
        <w:pStyle w:val="a4"/>
        <w:rPr>
          <w:rFonts w:ascii="Times New Roman" w:hAnsi="Times New Roman" w:cs="Times New Roman"/>
        </w:rPr>
      </w:pPr>
    </w:p>
    <w:p w:rsidR="00966640" w:rsidRDefault="00966640" w:rsidP="009666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Участие в конкурсных мероприятиях  в рамках проекта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0"/>
        <w:gridCol w:w="3593"/>
        <w:gridCol w:w="2146"/>
        <w:gridCol w:w="2139"/>
      </w:tblGrid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конкурсных мероприятий, вид материалов представляемых  на конкурс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этап  «Лучший сайт ОО»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 СДО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Огурцова Т.М., координатор 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640" w:rsidTr="00966640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:rsidR="00966640" w:rsidRDefault="00966640" w:rsidP="0096664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учебных разработок в депозитарии в рамках проекта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3591"/>
        <w:gridCol w:w="2148"/>
        <w:gridCol w:w="2138"/>
      </w:tblGrid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Депозитария, вид  материалов, размещенных в депозитарии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966640" w:rsidTr="0096664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Депозитарий.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открытого первенства МАУ ДО «ДЮСШ №5» по греко – римской борьбе, </w:t>
            </w:r>
            <w:proofErr w:type="gramStart"/>
            <w:r>
              <w:rPr>
                <w:rFonts w:ascii="Times New Roman" w:hAnsi="Times New Roman" w:cs="Times New Roman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пямяти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Героя РФ </w:t>
            </w:r>
            <w:proofErr w:type="spellStart"/>
            <w:r>
              <w:rPr>
                <w:rFonts w:ascii="Times New Roman" w:hAnsi="Times New Roman" w:cs="Times New Roman"/>
              </w:rPr>
              <w:t>С.Е.Цветкова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Миннагалиева Е.В.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Талкыбаев Ч.В.,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66640" w:rsidTr="00966640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6640" w:rsidTr="00966640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0" w:rsidRDefault="009666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</w:tbl>
    <w:p w:rsidR="00966640" w:rsidRDefault="00966640" w:rsidP="00966640">
      <w:pPr>
        <w:ind w:left="360"/>
        <w:rPr>
          <w:rFonts w:ascii="Times New Roman" w:hAnsi="Times New Roman" w:cs="Times New Roman"/>
        </w:rPr>
      </w:pPr>
    </w:p>
    <w:p w:rsidR="00966640" w:rsidRDefault="00966640" w:rsidP="00966640">
      <w:pPr>
        <w:ind w:left="360"/>
        <w:rPr>
          <w:rFonts w:ascii="Times New Roman" w:hAnsi="Times New Roman" w:cs="Times New Roman"/>
        </w:rPr>
      </w:pPr>
    </w:p>
    <w:p w:rsidR="00265FD1" w:rsidRDefault="00966640"/>
    <w:sectPr w:rsidR="00265FD1" w:rsidSect="009666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C7C"/>
    <w:multiLevelType w:val="hybridMultilevel"/>
    <w:tmpl w:val="23361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E03"/>
    <w:multiLevelType w:val="hybridMultilevel"/>
    <w:tmpl w:val="82F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BD3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82D"/>
    <w:multiLevelType w:val="hybridMultilevel"/>
    <w:tmpl w:val="70D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34D1C"/>
    <w:multiLevelType w:val="hybridMultilevel"/>
    <w:tmpl w:val="A36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40"/>
    <w:rsid w:val="007214BC"/>
    <w:rsid w:val="008077EE"/>
    <w:rsid w:val="00966640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640"/>
    <w:pPr>
      <w:ind w:left="720"/>
      <w:contextualSpacing/>
    </w:pPr>
  </w:style>
  <w:style w:type="table" w:styleId="a5">
    <w:name w:val="Table Grid"/>
    <w:basedOn w:val="a1"/>
    <w:uiPriority w:val="39"/>
    <w:rsid w:val="00966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640"/>
    <w:pPr>
      <w:ind w:left="720"/>
      <w:contextualSpacing/>
    </w:pPr>
  </w:style>
  <w:style w:type="table" w:styleId="a5">
    <w:name w:val="Table Grid"/>
    <w:basedOn w:val="a1"/>
    <w:uiPriority w:val="39"/>
    <w:rsid w:val="00966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h5.kuz-edu.ru/index.php?id=4910" TargetMode="External"/><Relationship Id="rId13" Type="http://schemas.openxmlformats.org/officeDocument/2006/relationships/hyperlink" Target="http://prometej.kirovipk.ru/client/courses.asp?PageNumber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sh5.kuz-edu.ru/index.php?id=4910" TargetMode="External"/><Relationship Id="rId12" Type="http://schemas.openxmlformats.org/officeDocument/2006/relationships/hyperlink" Target="https://eschool.kuz-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ush5.kuz-edu.ru/index.php?id=49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sh5.kuz-edu.ru/index.php?id=4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5.kuz-edu.ru/index.php?id=4910" TargetMode="External"/><Relationship Id="rId14" Type="http://schemas.openxmlformats.org/officeDocument/2006/relationships/hyperlink" Target="https://vk.com/away.php?to=http%3A%2F%2Frusada.triagonal.net&amp;post=-55587293_1014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2018-10-17T03:41:00Z</dcterms:created>
  <dcterms:modified xsi:type="dcterms:W3CDTF">2018-10-17T03:46:00Z</dcterms:modified>
</cp:coreProperties>
</file>